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5B96" w14:textId="512D7D7B" w:rsidR="00DE6184" w:rsidRDefault="00DE6184" w:rsidP="004B0C9F">
      <w:pP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 wp14:anchorId="5933AF6C" wp14:editId="6E753A01">
            <wp:extent cx="5760720" cy="606425"/>
            <wp:effectExtent l="0" t="0" r="0" b="3175"/>
            <wp:docPr id="1" name="Obraz 1" descr="Obraz zawierający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P 2020 BANER 950x100 piksel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575B" w14:textId="77777777" w:rsidR="00DE6184" w:rsidRDefault="00DE6184" w:rsidP="004B0C9F">
      <w:pP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</w:pPr>
    </w:p>
    <w:p w14:paraId="43E9FF97" w14:textId="223F2D8E" w:rsidR="00A93678" w:rsidRPr="00DE6184" w:rsidRDefault="00A93678" w:rsidP="004B0C9F">
      <w:pPr>
        <w:rPr>
          <w:rStyle w:val="Uwydatnienie"/>
          <w:rFonts w:ascii="Verdana" w:hAnsi="Verdana"/>
          <w:b/>
          <w:bCs/>
          <w:i w:val="0"/>
          <w:iCs w:val="0"/>
          <w:color w:val="333333"/>
          <w:sz w:val="23"/>
          <w:szCs w:val="23"/>
          <w:shd w:val="clear" w:color="auto" w:fill="FFFFFF"/>
        </w:rPr>
      </w:pPr>
      <w:r w:rsidRPr="00DE6184">
        <w:rPr>
          <w:rStyle w:val="Uwydatnienie"/>
          <w:rFonts w:ascii="Verdana" w:hAnsi="Verdana"/>
          <w:b/>
          <w:bCs/>
          <w:i w:val="0"/>
          <w:iCs w:val="0"/>
          <w:color w:val="333333"/>
          <w:sz w:val="23"/>
          <w:szCs w:val="23"/>
          <w:shd w:val="clear" w:color="auto" w:fill="FFFFFF"/>
        </w:rPr>
        <w:t xml:space="preserve">W trudnych czasach jesteśmy razem </w:t>
      </w:r>
      <w:r w:rsidR="00C778DF" w:rsidRPr="00DE6184">
        <w:rPr>
          <w:rStyle w:val="Uwydatnienie"/>
          <w:rFonts w:ascii="Verdana" w:hAnsi="Verdana"/>
          <w:b/>
          <w:bCs/>
          <w:i w:val="0"/>
          <w:iCs w:val="0"/>
          <w:color w:val="333333"/>
          <w:sz w:val="23"/>
          <w:szCs w:val="23"/>
          <w:shd w:val="clear" w:color="auto" w:fill="FFFFFF"/>
        </w:rPr>
        <w:t>!!!</w:t>
      </w:r>
    </w:p>
    <w:p w14:paraId="1B2BB20C" w14:textId="77777777" w:rsidR="00A93678" w:rsidRDefault="00A93678" w:rsidP="004B0C9F">
      <w:pP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</w:pPr>
    </w:p>
    <w:p w14:paraId="30554400" w14:textId="6BEED18D" w:rsidR="00641AD8" w:rsidRPr="00641AD8" w:rsidRDefault="00641AD8" w:rsidP="004B0C9F">
      <w:pP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Chciałabym rozpocząć od cytatu Dyrektora Generalnego Światowej Organizacji Zdrowia, </w:t>
      </w:r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 xml:space="preserve">Dr </w:t>
      </w:r>
      <w:proofErr w:type="spellStart"/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>Tedros</w:t>
      </w:r>
      <w:proofErr w:type="spellEnd"/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>Adhanom</w:t>
      </w:r>
      <w:proofErr w:type="spellEnd"/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>Ghebreyesus</w:t>
      </w:r>
      <w:proofErr w:type="spellEnd"/>
    </w:p>
    <w:p w14:paraId="0D6E5B99" w14:textId="4CB144D4" w:rsidR="00BB2579" w:rsidRDefault="004B0C9F" w:rsidP="004B0C9F">
      <w:pP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>„To czas na fakty, a nie strach. To czas na naukę, a nie plotki. To czas na solidarność, a nie piętno</w:t>
      </w:r>
      <w:r w:rsidR="00641AD8"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>wanie</w:t>
      </w:r>
      <w:r>
        <w:rPr>
          <w:rStyle w:val="Uwydatnienie"/>
          <w:rFonts w:ascii="Verdana" w:hAnsi="Verdana"/>
          <w:color w:val="333333"/>
          <w:sz w:val="23"/>
          <w:szCs w:val="23"/>
          <w:shd w:val="clear" w:color="auto" w:fill="FFFFFF"/>
        </w:rPr>
        <w:t>. Wszyscy jesteśmy w tym razem”.</w:t>
      </w:r>
      <w:r>
        <w:rPr>
          <w:rFonts w:ascii="Verdana" w:hAnsi="Verdana"/>
          <w:i/>
          <w:iCs/>
          <w:color w:val="333333"/>
          <w:sz w:val="23"/>
          <w:szCs w:val="23"/>
          <w:shd w:val="clear" w:color="auto" w:fill="FFFFFF"/>
        </w:rPr>
        <w:br/>
      </w:r>
      <w:r>
        <w:rPr>
          <w:rFonts w:ascii="Verdana" w:hAnsi="Verdana"/>
          <w:i/>
          <w:iCs/>
          <w:color w:val="333333"/>
          <w:sz w:val="23"/>
          <w:szCs w:val="23"/>
          <w:shd w:val="clear" w:color="auto" w:fill="FFFFFF"/>
        </w:rPr>
        <w:br/>
      </w:r>
      <w:r w:rsidR="00641AD8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Te słowa są bardzo wymowne dla każdego człowieka na świecie, z pewnością mają szczególne znaczenie dla naszej branży przemysłu spotkań i podróży służbowych, której działalność jest determinowana wszystkim, co wstrzymuje podróżowanie, zarówno w celach służbowych, jak i prywatnych. </w:t>
      </w:r>
    </w:p>
    <w:p w14:paraId="42CF98F5" w14:textId="7737FE79" w:rsidR="00A93678" w:rsidRDefault="00A93678" w:rsidP="00A93678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„Jako branża musimy wykazać się siłą, utrzymując w możliwie najszerszym zakresie nasz bieżący harmonogram działań - a tam, gdzie nie jest to możliwe, współpracując nad opracowaniem alternatywnych rozwiązań” mówi </w:t>
      </w:r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Kai </w:t>
      </w:r>
      <w:proofErr w:type="spellStart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>Hattendorf</w:t>
      </w:r>
      <w:proofErr w:type="spellEnd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– Przewodniczący the Joint </w:t>
      </w:r>
      <w:proofErr w:type="spellStart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>Meetings</w:t>
      </w:r>
      <w:proofErr w:type="spellEnd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>Industry</w:t>
      </w:r>
      <w:proofErr w:type="spellEnd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>Council</w:t>
      </w:r>
      <w:proofErr w:type="spellEnd"/>
      <w:r w:rsidRPr="00A93678">
        <w:rPr>
          <w:rFonts w:ascii="Verdana" w:hAnsi="Verdana"/>
          <w:color w:val="333333"/>
          <w:sz w:val="23"/>
          <w:szCs w:val="23"/>
          <w:shd w:val="clear" w:color="auto" w:fill="FFFFFF"/>
        </w:rPr>
        <w:t>.</w:t>
      </w:r>
    </w:p>
    <w:p w14:paraId="7B3CF519" w14:textId="62D27F12" w:rsidR="0015773E" w:rsidRDefault="00A93678" w:rsidP="004B0C9F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Wszystkie organizacje branżowe </w:t>
      </w:r>
      <w:r w:rsidR="009349EF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w imieniu swoich członków, jak i całej branży 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apelują o spokój i rzeczowe podejście do problemu epidemii </w:t>
      </w:r>
      <w:proofErr w:type="spellStart"/>
      <w:r>
        <w:rPr>
          <w:rFonts w:ascii="Verdana" w:hAnsi="Verdana"/>
          <w:color w:val="333333"/>
          <w:sz w:val="23"/>
          <w:szCs w:val="23"/>
          <w:shd w:val="clear" w:color="auto" w:fill="FFFFFF"/>
        </w:rPr>
        <w:t>koronawirusa</w:t>
      </w:r>
      <w:proofErr w:type="spellEnd"/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8753E0">
        <w:rPr>
          <w:rFonts w:ascii="Verdana" w:hAnsi="Verdana"/>
          <w:color w:val="333333"/>
          <w:sz w:val="23"/>
          <w:szCs w:val="23"/>
          <w:shd w:val="clear" w:color="auto" w:fill="FFFFFF"/>
        </w:rPr>
        <w:t>SARS-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>COV-</w:t>
      </w:r>
      <w:r w:rsidR="008753E0">
        <w:rPr>
          <w:rFonts w:ascii="Verdana" w:hAnsi="Verdana"/>
          <w:color w:val="333333"/>
          <w:sz w:val="23"/>
          <w:szCs w:val="23"/>
          <w:shd w:val="clear" w:color="auto" w:fill="FFFFFF"/>
        </w:rPr>
        <w:t>2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. </w:t>
      </w:r>
      <w:r w:rsidR="00C778DF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Każdy z klientów ma prawo zrezygnować z organizacji swojego wydarzenia czy podróży, ale bez uzasadnionych przyczyn odwołania musi liczyć się z konsekwencjami finansowymi. Wprowadzenie zakazów podróży służbowych przez pracodawców czy odwoływanie planowanych wydarzeń firmowych czy masowych, w ciągu tylko jednego ubiegłego miesiąca, przyniosło nam straty nie do odrobienia, w wielu przypadkach spowoduje </w:t>
      </w:r>
      <w:r w:rsidR="009349EF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brak płynności finansowej czy nawet bankructwo. Organizacje, jak </w:t>
      </w:r>
      <w:r w:rsidR="00526BB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i </w:t>
      </w:r>
      <w:r w:rsidR="009349EF">
        <w:rPr>
          <w:rFonts w:ascii="Verdana" w:hAnsi="Verdana"/>
          <w:color w:val="333333"/>
          <w:sz w:val="23"/>
          <w:szCs w:val="23"/>
          <w:shd w:val="clear" w:color="auto" w:fill="FFFFFF"/>
        </w:rPr>
        <w:t>sami przedsiębiorcy</w:t>
      </w:r>
      <w:r w:rsidR="00526BB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starają się zachowywać racjonalnie, negocjują warunki </w:t>
      </w:r>
      <w:r w:rsidR="009349EF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526BB3">
        <w:rPr>
          <w:rFonts w:ascii="Verdana" w:hAnsi="Verdana"/>
          <w:color w:val="333333"/>
          <w:sz w:val="23"/>
          <w:szCs w:val="23"/>
          <w:shd w:val="clear" w:color="auto" w:fill="FFFFFF"/>
        </w:rPr>
        <w:t>odwołania czy zmiany terminu, chcąc wyjść naprzeciw oczekiwaniom klientów. Ale doniesienia mediów i rekomendacje Ministra Zdrowia czy Głównego Inspektora Sanitarnego wywołują nerwowe, często pochopne decyzje</w:t>
      </w:r>
      <w:r w:rsidR="0015773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naszych klientów</w:t>
      </w:r>
      <w:r w:rsidR="00526BB3">
        <w:rPr>
          <w:rFonts w:ascii="Verdana" w:hAnsi="Verdana"/>
          <w:color w:val="333333"/>
          <w:sz w:val="23"/>
          <w:szCs w:val="23"/>
          <w:shd w:val="clear" w:color="auto" w:fill="FFFFFF"/>
        </w:rPr>
        <w:t>. Ale to jeszcze nie koniec, anulacje to dopiero początek problemów naszej branży. Równolegle obserwujemy brak nowych zapytań na okres wiosenno-letni</w:t>
      </w:r>
      <w:r w:rsidR="0015773E">
        <w:rPr>
          <w:rFonts w:ascii="Verdana" w:hAnsi="Verdana"/>
          <w:color w:val="333333"/>
          <w:sz w:val="23"/>
          <w:szCs w:val="23"/>
          <w:shd w:val="clear" w:color="auto" w:fill="FFFFFF"/>
        </w:rPr>
        <w:t>. Pierwsze półrocze z pewnością zaliczymy do jednego z najgorszych w naszej działalności.</w:t>
      </w:r>
    </w:p>
    <w:p w14:paraId="5FB4BCCB" w14:textId="07F22415" w:rsidR="004B0C9F" w:rsidRDefault="0015773E" w:rsidP="004B0C9F">
      <w:pPr>
        <w:rPr>
          <w:rFonts w:ascii="Verdana" w:hAnsi="Verdana" w:cs="Arial"/>
          <w:color w:val="000000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Ostatnie lata musimy przyznać dla naszej branży były bardzo dobre, mówiliśmy o tym, że kiedyś przyjdą gorsze czasy, ale nie spodziewaliśmy się, że zapaść będzie tak duża. I tu jest pole do działania właśnie dla organizacji branżowych, na których liczą teraz nie tylko członkowie, ale cała branża. Osiem lat temu organizacje branży spotkań, w czasie prosperity na rynku, 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lastRenderedPageBreak/>
        <w:t>uznały, że czas na podjęcie współpracy</w:t>
      </w:r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i rozpoczęły wspólne działania edukacyjno-integracyjne inaugurując </w:t>
      </w:r>
      <w:proofErr w:type="spellStart"/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>Meetings</w:t>
      </w:r>
      <w:proofErr w:type="spellEnd"/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>Week</w:t>
      </w:r>
      <w:proofErr w:type="spellEnd"/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Poland. Teraz możemy powiedzieć, że potrafimy się zjednoczyć w imię dobra całej branży i mówić jednym głosem. A jest to teraz bardzo ważne. Dziś po południu spotkanie z Panią Minister Jadwigą </w:t>
      </w:r>
      <w:proofErr w:type="spellStart"/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>Emilewicz</w:t>
      </w:r>
      <w:proofErr w:type="spellEnd"/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67BA3">
        <w:rPr>
          <w:rFonts w:ascii="Verdana" w:hAnsi="Verdana"/>
          <w:color w:val="333333"/>
          <w:sz w:val="23"/>
          <w:szCs w:val="23"/>
          <w:shd w:val="clear" w:color="auto" w:fill="FFFFFF"/>
        </w:rPr>
        <w:t>celem</w:t>
      </w:r>
      <w:r w:rsidR="00527E8A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527E8A" w:rsidRPr="00367BA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omówienia </w:t>
      </w:r>
      <w:r w:rsidR="00527E8A" w:rsidRPr="00367BA3">
        <w:rPr>
          <w:rFonts w:ascii="Verdana" w:hAnsi="Verdana" w:cs="Arial"/>
          <w:color w:val="000000"/>
          <w:sz w:val="23"/>
          <w:szCs w:val="23"/>
        </w:rPr>
        <w:t xml:space="preserve">problemów, związanych ze skutkami epidemii </w:t>
      </w:r>
      <w:proofErr w:type="spellStart"/>
      <w:r w:rsidR="00527E8A" w:rsidRPr="00367BA3">
        <w:rPr>
          <w:rFonts w:ascii="Verdana" w:hAnsi="Verdana" w:cs="Arial"/>
          <w:color w:val="000000"/>
          <w:sz w:val="23"/>
          <w:szCs w:val="23"/>
        </w:rPr>
        <w:t>koronowirusa</w:t>
      </w:r>
      <w:proofErr w:type="spellEnd"/>
      <w:r w:rsidR="00527E8A" w:rsidRPr="00367BA3">
        <w:rPr>
          <w:rFonts w:ascii="Verdana" w:hAnsi="Verdana" w:cs="Arial"/>
          <w:color w:val="000000"/>
          <w:sz w:val="23"/>
          <w:szCs w:val="23"/>
        </w:rPr>
        <w:t xml:space="preserve"> dla branży turystycznej.</w:t>
      </w:r>
      <w:r w:rsidR="00367BA3">
        <w:rPr>
          <w:rFonts w:ascii="Verdana" w:hAnsi="Verdana" w:cs="Arial"/>
          <w:color w:val="000000"/>
          <w:sz w:val="23"/>
          <w:szCs w:val="23"/>
        </w:rPr>
        <w:t xml:space="preserve"> Mamy przygotowanych wiele postulatów do ministerstwa, jesteśmy gotowi na rzeczowe rozmowy. </w:t>
      </w:r>
    </w:p>
    <w:p w14:paraId="60CC03C4" w14:textId="789C430C" w:rsidR="004B0C9F" w:rsidRDefault="00367BA3" w:rsidP="004B0C9F">
      <w:pP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</w:pPr>
      <w:r>
        <w:rPr>
          <w:rFonts w:ascii="Verdana" w:hAnsi="Verdana" w:cs="Arial"/>
          <w:color w:val="000000"/>
          <w:sz w:val="23"/>
          <w:szCs w:val="23"/>
        </w:rPr>
        <w:t xml:space="preserve">Chcę jeszcze wrócić do słów przewodniczącego </w:t>
      </w:r>
      <w:proofErr w:type="spellStart"/>
      <w:r w:rsidRPr="00367BA3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>Hattendorfa</w:t>
      </w:r>
      <w:proofErr w:type="spellEnd"/>
      <w:r w:rsidRPr="00367BA3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, że </w:t>
      </w:r>
      <w: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sami musimy wykazać się siłą, nie możemy zwątpić, nie możemy się poddawać. Przed nami są także nasze branżowe wydarzenia i trudne decyzje organizatorów, żeby nie odwoływać wydarzenia, choć obawiają się niskiej frekwencji. </w:t>
      </w:r>
    </w:p>
    <w:p w14:paraId="69A0CEBC" w14:textId="090A6541" w:rsidR="00367BA3" w:rsidRDefault="00367BA3" w:rsidP="004B0C9F">
      <w:pP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>Pierwsza</w:t>
      </w:r>
      <w:r w:rsidR="00F831A6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 już w tym tygodniu konferencja „</w:t>
      </w:r>
      <w:proofErr w:type="spellStart"/>
      <w:r w:rsidR="00DE6184">
        <w:fldChar w:fldCharType="begin"/>
      </w:r>
      <w:r w:rsidR="00DE6184">
        <w:instrText xml:space="preserve"> HYPERLINK "https://historicalcity.eu/en/" </w:instrText>
      </w:r>
      <w:r w:rsidR="00DE6184">
        <w:fldChar w:fldCharType="separate"/>
      </w:r>
      <w:r w:rsidR="00F831A6" w:rsidRPr="008F0D10">
        <w:rPr>
          <w:rStyle w:val="Hipercze"/>
          <w:rFonts w:ascii="Verdana" w:hAnsi="Verdana"/>
          <w:sz w:val="23"/>
          <w:szCs w:val="23"/>
          <w:shd w:val="clear" w:color="auto" w:fill="FFFFFF"/>
        </w:rPr>
        <w:t>Historical</w:t>
      </w:r>
      <w:proofErr w:type="spellEnd"/>
      <w:r w:rsidR="00F831A6" w:rsidRPr="008F0D10">
        <w:rPr>
          <w:rStyle w:val="Hipercze"/>
          <w:rFonts w:ascii="Verdana" w:hAnsi="Verdana"/>
          <w:sz w:val="23"/>
          <w:szCs w:val="23"/>
          <w:shd w:val="clear" w:color="auto" w:fill="FFFFFF"/>
        </w:rPr>
        <w:t xml:space="preserve"> </w:t>
      </w:r>
      <w:proofErr w:type="spellStart"/>
      <w:r w:rsidR="00F831A6" w:rsidRPr="008F0D10">
        <w:rPr>
          <w:rStyle w:val="Hipercze"/>
          <w:rFonts w:ascii="Verdana" w:hAnsi="Verdana"/>
          <w:sz w:val="23"/>
          <w:szCs w:val="23"/>
          <w:shd w:val="clear" w:color="auto" w:fill="FFFFFF"/>
        </w:rPr>
        <w:t>Cities</w:t>
      </w:r>
      <w:proofErr w:type="spellEnd"/>
      <w:r w:rsidR="00F831A6" w:rsidRPr="008F0D10">
        <w:rPr>
          <w:rStyle w:val="Hipercze"/>
          <w:rFonts w:ascii="Verdana" w:hAnsi="Verdana"/>
          <w:sz w:val="23"/>
          <w:szCs w:val="23"/>
          <w:shd w:val="clear" w:color="auto" w:fill="FFFFFF"/>
        </w:rPr>
        <w:t xml:space="preserve"> 3.0 – W poszukiwaniu turysty </w:t>
      </w:r>
      <w:proofErr w:type="spellStart"/>
      <w:r w:rsidR="00F831A6" w:rsidRPr="008F0D10">
        <w:rPr>
          <w:rStyle w:val="Hipercze"/>
          <w:rFonts w:ascii="Verdana" w:hAnsi="Verdana"/>
          <w:sz w:val="23"/>
          <w:szCs w:val="23"/>
          <w:shd w:val="clear" w:color="auto" w:fill="FFFFFF"/>
        </w:rPr>
        <w:t>premium</w:t>
      </w:r>
      <w:proofErr w:type="spellEnd"/>
      <w:r w:rsidR="00DE6184">
        <w:rPr>
          <w:rStyle w:val="Hipercze"/>
          <w:rFonts w:ascii="Verdana" w:hAnsi="Verdana"/>
          <w:sz w:val="23"/>
          <w:szCs w:val="23"/>
          <w:shd w:val="clear" w:color="auto" w:fill="FFFFFF"/>
        </w:rPr>
        <w:fldChar w:fldCharType="end"/>
      </w:r>
      <w:r w:rsidR="00F831A6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” w Krakowie 11-12 marca 2020, i przy tej okazji śniadanie biznesowe SKKP, poświęcone reperkusjom dla branży MICE w związku z </w:t>
      </w:r>
      <w:proofErr w:type="spellStart"/>
      <w:r w:rsidR="00F831A6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>koronawirusem</w:t>
      </w:r>
      <w:proofErr w:type="spellEnd"/>
      <w:r w:rsidR="00F831A6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 w dniu 12 marca rano. Potem </w:t>
      </w:r>
      <w: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 „</w:t>
      </w:r>
      <w:hyperlink r:id="rId5" w:history="1">
        <w:r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>Galaktyka eventu</w:t>
        </w:r>
      </w:hyperlink>
      <w: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” w Katowicach 26-27 marca, 2020, </w:t>
      </w:r>
      <w:r w:rsidR="00F831A6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oraz </w:t>
      </w:r>
      <w:r w:rsidR="008F0D10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>„</w:t>
      </w:r>
      <w:hyperlink r:id="rId6" w:history="1">
        <w:r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 xml:space="preserve">New </w:t>
        </w:r>
        <w:proofErr w:type="spellStart"/>
        <w:r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>Trend</w:t>
        </w:r>
        <w:r w:rsidR="00F831A6"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>s</w:t>
        </w:r>
        <w:proofErr w:type="spellEnd"/>
        <w:r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 xml:space="preserve"> in </w:t>
        </w:r>
        <w:proofErr w:type="spellStart"/>
        <w:r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>Tourism</w:t>
        </w:r>
        <w:proofErr w:type="spellEnd"/>
      </w:hyperlink>
      <w:r w:rsidR="008F0D10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>”</w:t>
      </w:r>
      <w:r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 </w:t>
      </w:r>
      <w:r w:rsidR="00F831A6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w Gdańsku 3 kwietnia, 2020. Na koniec </w:t>
      </w:r>
      <w:hyperlink r:id="rId7" w:history="1">
        <w:proofErr w:type="spellStart"/>
        <w:r w:rsidR="00F831A6"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>Meetings</w:t>
        </w:r>
        <w:proofErr w:type="spellEnd"/>
        <w:r w:rsidR="00F831A6"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 xml:space="preserve"> </w:t>
        </w:r>
        <w:proofErr w:type="spellStart"/>
        <w:r w:rsidR="00F831A6"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>Week</w:t>
        </w:r>
        <w:proofErr w:type="spellEnd"/>
        <w:r w:rsidR="00F831A6" w:rsidRPr="008F0D10">
          <w:rPr>
            <w:rStyle w:val="Hipercze"/>
            <w:rFonts w:ascii="Verdana" w:hAnsi="Verdana"/>
            <w:sz w:val="23"/>
            <w:szCs w:val="23"/>
            <w:shd w:val="clear" w:color="auto" w:fill="FFFFFF"/>
          </w:rPr>
          <w:t xml:space="preserve"> Poland 2020</w:t>
        </w:r>
      </w:hyperlink>
      <w:r w:rsidR="00F831A6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 w dniach 22-24 kwietnia 2020. Nie odwołujemy, podejmujemy racjonalne decyzje, kontynuujemy przygotowania i liczymy na dobrą frekwencję na wszystkich wydarzeniach. </w:t>
      </w:r>
      <w:r w:rsidR="008F0D10">
        <w:rPr>
          <w:rStyle w:val="Uwydatnienie"/>
          <w:rFonts w:ascii="Verdana" w:hAnsi="Verdana"/>
          <w:i w:val="0"/>
          <w:iCs w:val="0"/>
          <w:color w:val="333333"/>
          <w:sz w:val="23"/>
          <w:szCs w:val="23"/>
          <w:shd w:val="clear" w:color="auto" w:fill="FFFFFF"/>
        </w:rPr>
        <w:t xml:space="preserve">Pracowaliśmy ciężko przez wiele miesięcy, aby przygotować wartościowy program merytoryczny, przekonajcie się. </w:t>
      </w:r>
    </w:p>
    <w:p w14:paraId="090D15C7" w14:textId="1CFB35CC" w:rsidR="00367BA3" w:rsidRDefault="00367BA3" w:rsidP="004B0C9F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14:paraId="6C4B90C6" w14:textId="5F79EFA5" w:rsidR="00DE6184" w:rsidRPr="00DE6184" w:rsidRDefault="00DE6184" w:rsidP="004B0C9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DE6184">
        <w:rPr>
          <w:rFonts w:ascii="Verdana" w:hAnsi="Verdana"/>
          <w:color w:val="333333"/>
          <w:sz w:val="20"/>
          <w:szCs w:val="20"/>
          <w:shd w:val="clear" w:color="auto" w:fill="FFFFFF"/>
        </w:rPr>
        <w:t>Anna Jędrocha, wiceprezes SKKP, koordynator MWP 2020</w:t>
      </w:r>
    </w:p>
    <w:p w14:paraId="295FB70E" w14:textId="77777777" w:rsidR="004B0C9F" w:rsidRPr="00C778DF" w:rsidRDefault="004B0C9F" w:rsidP="004B0C9F">
      <w:bookmarkStart w:id="0" w:name="_GoBack"/>
      <w:bookmarkEnd w:id="0"/>
    </w:p>
    <w:sectPr w:rsidR="004B0C9F" w:rsidRPr="00C7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9F"/>
    <w:rsid w:val="0015773E"/>
    <w:rsid w:val="00367BA3"/>
    <w:rsid w:val="004B0C9F"/>
    <w:rsid w:val="00526BB3"/>
    <w:rsid w:val="00527E8A"/>
    <w:rsid w:val="00530205"/>
    <w:rsid w:val="00641AD8"/>
    <w:rsid w:val="008753E0"/>
    <w:rsid w:val="008F0D10"/>
    <w:rsid w:val="009349EF"/>
    <w:rsid w:val="00A93678"/>
    <w:rsid w:val="00BB2579"/>
    <w:rsid w:val="00C778DF"/>
    <w:rsid w:val="00DE6184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81B2"/>
  <w15:chartTrackingRefBased/>
  <w15:docId w15:val="{1A2BDE12-D780-4503-9964-762F2A1E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9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F0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ingswee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trendsintourism.com/" TargetMode="External"/><Relationship Id="rId5" Type="http://schemas.openxmlformats.org/officeDocument/2006/relationships/hyperlink" Target="https://galaktykaeventu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8</cp:revision>
  <dcterms:created xsi:type="dcterms:W3CDTF">2020-03-08T10:44:00Z</dcterms:created>
  <dcterms:modified xsi:type="dcterms:W3CDTF">2020-03-09T07:31:00Z</dcterms:modified>
</cp:coreProperties>
</file>